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D8" w:rsidRDefault="001025D8">
      <w:bookmarkStart w:id="0" w:name="_GoBack"/>
      <w:bookmarkEnd w:id="0"/>
    </w:p>
    <w:p w:rsidR="00DC57F0" w:rsidRDefault="00DC57F0"/>
    <w:p w:rsidR="00DC57F0" w:rsidRDefault="00DC57F0"/>
    <w:p w:rsidR="00DC57F0" w:rsidRDefault="00DC57F0"/>
    <w:p w:rsidR="00DC57F0" w:rsidRPr="00DC57F0" w:rsidRDefault="00DC57F0" w:rsidP="00DC57F0">
      <w:pPr>
        <w:jc w:val="center"/>
        <w:rPr>
          <w:sz w:val="32"/>
          <w:szCs w:val="32"/>
        </w:rPr>
      </w:pPr>
      <w:r w:rsidRPr="00DC57F0">
        <w:rPr>
          <w:rFonts w:hint="eastAsia"/>
          <w:sz w:val="32"/>
          <w:szCs w:val="32"/>
        </w:rPr>
        <w:t>乙部町通学路交通安全プログラム</w:t>
      </w:r>
    </w:p>
    <w:p w:rsidR="00DC57F0" w:rsidRDefault="00DC57F0" w:rsidP="00DC57F0">
      <w:pPr>
        <w:jc w:val="center"/>
        <w:rPr>
          <w:sz w:val="32"/>
          <w:szCs w:val="32"/>
        </w:rPr>
      </w:pPr>
    </w:p>
    <w:p w:rsidR="00DC57F0" w:rsidRDefault="00DC57F0" w:rsidP="00DC57F0">
      <w:pPr>
        <w:jc w:val="center"/>
        <w:rPr>
          <w:sz w:val="32"/>
          <w:szCs w:val="32"/>
        </w:rPr>
      </w:pPr>
      <w:r w:rsidRPr="00DC57F0">
        <w:rPr>
          <w:rFonts w:hint="eastAsia"/>
          <w:sz w:val="32"/>
          <w:szCs w:val="32"/>
        </w:rPr>
        <w:t>～通学路の安全確保に関する取組の方針～</w:t>
      </w:r>
    </w:p>
    <w:p w:rsidR="00DC57F0" w:rsidRPr="00726FD5"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F93071">
      <w:pPr>
        <w:ind w:firstLineChars="1250" w:firstLine="4000"/>
        <w:jc w:val="left"/>
        <w:rPr>
          <w:sz w:val="32"/>
          <w:szCs w:val="32"/>
        </w:rPr>
      </w:pPr>
      <w:r>
        <w:rPr>
          <w:rFonts w:hint="eastAsia"/>
          <w:sz w:val="32"/>
          <w:szCs w:val="32"/>
        </w:rPr>
        <w:t>平成</w:t>
      </w:r>
      <w:r w:rsidR="004740D9">
        <w:rPr>
          <w:rFonts w:hint="eastAsia"/>
          <w:sz w:val="32"/>
          <w:szCs w:val="32"/>
        </w:rPr>
        <w:t>２９</w:t>
      </w:r>
      <w:r>
        <w:rPr>
          <w:rFonts w:hint="eastAsia"/>
          <w:sz w:val="32"/>
          <w:szCs w:val="32"/>
        </w:rPr>
        <w:t>年</w:t>
      </w:r>
      <w:r w:rsidR="004740D9">
        <w:rPr>
          <w:rFonts w:hint="eastAsia"/>
          <w:sz w:val="32"/>
          <w:szCs w:val="32"/>
        </w:rPr>
        <w:t>３</w:t>
      </w:r>
      <w:r>
        <w:rPr>
          <w:rFonts w:hint="eastAsia"/>
          <w:sz w:val="32"/>
          <w:szCs w:val="32"/>
        </w:rPr>
        <w:t>月</w:t>
      </w:r>
    </w:p>
    <w:p w:rsidR="00DC57F0" w:rsidRDefault="00DC57F0" w:rsidP="00DC57F0">
      <w:pPr>
        <w:jc w:val="left"/>
        <w:rPr>
          <w:sz w:val="32"/>
          <w:szCs w:val="32"/>
        </w:rPr>
      </w:pPr>
    </w:p>
    <w:p w:rsidR="00DC57F0" w:rsidRDefault="00DC57F0" w:rsidP="00DC57F0">
      <w:pPr>
        <w:jc w:val="left"/>
        <w:rPr>
          <w:sz w:val="32"/>
          <w:szCs w:val="32"/>
        </w:rPr>
      </w:pPr>
    </w:p>
    <w:p w:rsidR="00DC57F0" w:rsidRDefault="00DC57F0" w:rsidP="00F93071">
      <w:pPr>
        <w:ind w:firstLineChars="1050" w:firstLine="3360"/>
        <w:jc w:val="left"/>
        <w:rPr>
          <w:sz w:val="32"/>
          <w:szCs w:val="32"/>
        </w:rPr>
      </w:pPr>
      <w:r>
        <w:rPr>
          <w:rFonts w:hint="eastAsia"/>
          <w:sz w:val="32"/>
          <w:szCs w:val="32"/>
        </w:rPr>
        <w:t>乙部町通学路安全推進会議</w:t>
      </w:r>
    </w:p>
    <w:p w:rsidR="00DC57F0" w:rsidRDefault="00DC57F0" w:rsidP="00DC57F0">
      <w:pPr>
        <w:jc w:val="left"/>
        <w:rPr>
          <w:sz w:val="32"/>
          <w:szCs w:val="32"/>
        </w:rPr>
      </w:pPr>
    </w:p>
    <w:p w:rsidR="00DC57F0" w:rsidRDefault="00DC57F0" w:rsidP="00DC57F0">
      <w:pPr>
        <w:jc w:val="left"/>
        <w:rPr>
          <w:sz w:val="24"/>
          <w:szCs w:val="24"/>
        </w:rPr>
      </w:pPr>
    </w:p>
    <w:p w:rsidR="00DD7DC6" w:rsidRDefault="00DD7DC6" w:rsidP="00DC57F0">
      <w:pPr>
        <w:jc w:val="left"/>
        <w:rPr>
          <w:sz w:val="24"/>
          <w:szCs w:val="24"/>
        </w:rPr>
      </w:pPr>
    </w:p>
    <w:p w:rsidR="00DD7DC6" w:rsidRDefault="00DD7DC6" w:rsidP="00DC57F0">
      <w:pPr>
        <w:jc w:val="left"/>
        <w:rPr>
          <w:sz w:val="24"/>
          <w:szCs w:val="24"/>
        </w:rPr>
      </w:pPr>
    </w:p>
    <w:p w:rsidR="00DD7DC6" w:rsidRDefault="00DD7DC6" w:rsidP="00DC57F0">
      <w:pPr>
        <w:jc w:val="left"/>
        <w:rPr>
          <w:sz w:val="24"/>
          <w:szCs w:val="24"/>
        </w:rPr>
      </w:pPr>
    </w:p>
    <w:p w:rsidR="00DD7DC6" w:rsidRDefault="00DD7DC6" w:rsidP="00DC57F0">
      <w:pPr>
        <w:jc w:val="left"/>
        <w:rPr>
          <w:sz w:val="24"/>
          <w:szCs w:val="24"/>
        </w:rPr>
      </w:pPr>
    </w:p>
    <w:p w:rsidR="008F3D25" w:rsidRDefault="008F3D25" w:rsidP="00DC57F0">
      <w:pPr>
        <w:jc w:val="left"/>
        <w:rPr>
          <w:sz w:val="24"/>
          <w:szCs w:val="24"/>
        </w:rPr>
      </w:pPr>
    </w:p>
    <w:p w:rsidR="00DC57F0" w:rsidRPr="00F2181A" w:rsidRDefault="00DC57F0" w:rsidP="00DD7DC6">
      <w:pPr>
        <w:pStyle w:val="a3"/>
        <w:numPr>
          <w:ilvl w:val="0"/>
          <w:numId w:val="1"/>
        </w:numPr>
        <w:ind w:leftChars="0"/>
        <w:jc w:val="left"/>
        <w:rPr>
          <w:sz w:val="24"/>
          <w:szCs w:val="24"/>
        </w:rPr>
      </w:pPr>
      <w:r w:rsidRPr="00F2181A">
        <w:rPr>
          <w:rFonts w:hint="eastAsia"/>
          <w:sz w:val="24"/>
          <w:szCs w:val="24"/>
        </w:rPr>
        <w:lastRenderedPageBreak/>
        <w:t>プログラムの目的</w:t>
      </w:r>
    </w:p>
    <w:p w:rsidR="00DC57F0" w:rsidRPr="00F2181A" w:rsidRDefault="00DC57F0" w:rsidP="00F2181A">
      <w:pPr>
        <w:pStyle w:val="a3"/>
        <w:tabs>
          <w:tab w:val="left" w:pos="2856"/>
        </w:tabs>
        <w:ind w:leftChars="0" w:left="720"/>
        <w:jc w:val="left"/>
        <w:rPr>
          <w:sz w:val="24"/>
          <w:szCs w:val="24"/>
        </w:rPr>
      </w:pPr>
      <w:r w:rsidRPr="00F2181A">
        <w:rPr>
          <w:rFonts w:hint="eastAsia"/>
          <w:sz w:val="24"/>
          <w:szCs w:val="24"/>
        </w:rPr>
        <w:t xml:space="preserve">　</w:t>
      </w:r>
      <w:r w:rsidR="00F2181A" w:rsidRPr="00F2181A">
        <w:rPr>
          <w:sz w:val="24"/>
          <w:szCs w:val="24"/>
        </w:rPr>
        <w:tab/>
      </w:r>
    </w:p>
    <w:p w:rsidR="00DC57F0" w:rsidRPr="00F2181A" w:rsidRDefault="00DC57F0" w:rsidP="007B2679">
      <w:pPr>
        <w:pStyle w:val="a3"/>
        <w:ind w:leftChars="0" w:left="720" w:firstLineChars="100" w:firstLine="240"/>
        <w:jc w:val="left"/>
        <w:rPr>
          <w:sz w:val="24"/>
          <w:szCs w:val="24"/>
        </w:rPr>
      </w:pPr>
      <w:r w:rsidRPr="00F2181A">
        <w:rPr>
          <w:rFonts w:hint="eastAsia"/>
          <w:sz w:val="24"/>
          <w:szCs w:val="24"/>
        </w:rPr>
        <w:t>平成２４年、全国で登下校中の児童生徒が死傷する事故が相次いで発生したことから、社会情勢等を踏まえ、</w:t>
      </w:r>
      <w:r w:rsidR="00BE46C5" w:rsidRPr="00F2181A">
        <w:rPr>
          <w:rFonts w:hint="eastAsia"/>
          <w:sz w:val="24"/>
          <w:szCs w:val="24"/>
        </w:rPr>
        <w:t>同年８月</w:t>
      </w:r>
      <w:r w:rsidRPr="00F2181A">
        <w:rPr>
          <w:rFonts w:hint="eastAsia"/>
          <w:sz w:val="24"/>
          <w:szCs w:val="24"/>
        </w:rPr>
        <w:t>に各小学校の通学路において</w:t>
      </w:r>
      <w:r w:rsidR="00BE46C5" w:rsidRPr="00F2181A">
        <w:rPr>
          <w:rFonts w:hint="eastAsia"/>
          <w:sz w:val="24"/>
          <w:szCs w:val="24"/>
        </w:rPr>
        <w:t>関係機関と連携して緊急合同点検を実施し</w:t>
      </w:r>
      <w:r w:rsidRPr="00F2181A">
        <w:rPr>
          <w:rFonts w:hint="eastAsia"/>
          <w:sz w:val="24"/>
          <w:szCs w:val="24"/>
        </w:rPr>
        <w:t>、必要な対策内容についても関係機関</w:t>
      </w:r>
      <w:r w:rsidR="007B2679" w:rsidRPr="00F2181A">
        <w:rPr>
          <w:rFonts w:hint="eastAsia"/>
          <w:sz w:val="24"/>
          <w:szCs w:val="24"/>
        </w:rPr>
        <w:t>で協議してきました。</w:t>
      </w:r>
    </w:p>
    <w:p w:rsidR="007B2679" w:rsidRPr="00F2181A" w:rsidRDefault="007B2679" w:rsidP="00DC57F0">
      <w:pPr>
        <w:pStyle w:val="a3"/>
        <w:ind w:leftChars="0" w:left="720"/>
        <w:jc w:val="left"/>
        <w:rPr>
          <w:sz w:val="24"/>
          <w:szCs w:val="24"/>
        </w:rPr>
      </w:pPr>
      <w:r w:rsidRPr="00F2181A">
        <w:rPr>
          <w:rFonts w:hint="eastAsia"/>
          <w:sz w:val="24"/>
          <w:szCs w:val="24"/>
        </w:rPr>
        <w:t xml:space="preserve">　引き続き通学路の安全確保に向けた取組を行うため、このたび、関係機関の連携体制を構築し、「乙部町通学路交通安全プログラム」を策定しました。</w:t>
      </w:r>
    </w:p>
    <w:p w:rsidR="00F2181A" w:rsidRPr="00F2181A" w:rsidRDefault="00F2181A" w:rsidP="00DC57F0">
      <w:pPr>
        <w:pStyle w:val="a3"/>
        <w:ind w:leftChars="0" w:left="720"/>
        <w:jc w:val="left"/>
        <w:rPr>
          <w:sz w:val="24"/>
          <w:szCs w:val="24"/>
        </w:rPr>
      </w:pPr>
      <w:r w:rsidRPr="00F2181A">
        <w:rPr>
          <w:rFonts w:hint="eastAsia"/>
          <w:sz w:val="24"/>
          <w:szCs w:val="24"/>
        </w:rPr>
        <w:t xml:space="preserve">　今後は、本プログラムに基づき、関係機関が連携して、児童生徒が安全に通学できるように通学路の安全確保を図っております。</w:t>
      </w:r>
    </w:p>
    <w:p w:rsidR="007B2679" w:rsidRPr="00F2181A" w:rsidRDefault="007B2679" w:rsidP="007B2679">
      <w:pPr>
        <w:jc w:val="left"/>
        <w:rPr>
          <w:sz w:val="16"/>
          <w:szCs w:val="16"/>
        </w:rPr>
      </w:pPr>
    </w:p>
    <w:p w:rsidR="00BE46C5" w:rsidRPr="00F2181A" w:rsidRDefault="007B2679" w:rsidP="007B2679">
      <w:pPr>
        <w:pStyle w:val="a3"/>
        <w:numPr>
          <w:ilvl w:val="0"/>
          <w:numId w:val="1"/>
        </w:numPr>
        <w:ind w:leftChars="0"/>
        <w:jc w:val="left"/>
        <w:rPr>
          <w:sz w:val="24"/>
          <w:szCs w:val="24"/>
        </w:rPr>
      </w:pPr>
      <w:r w:rsidRPr="00F2181A">
        <w:rPr>
          <w:rFonts w:hint="eastAsia"/>
          <w:sz w:val="24"/>
          <w:szCs w:val="24"/>
        </w:rPr>
        <w:t xml:space="preserve">通学路安全推進会議の設置　</w:t>
      </w:r>
    </w:p>
    <w:p w:rsidR="007B2679" w:rsidRPr="00F2181A" w:rsidRDefault="007B2679" w:rsidP="00BE46C5">
      <w:pPr>
        <w:pStyle w:val="a3"/>
        <w:ind w:leftChars="0" w:left="720" w:firstLineChars="100" w:firstLine="240"/>
        <w:jc w:val="left"/>
        <w:rPr>
          <w:sz w:val="24"/>
          <w:szCs w:val="24"/>
        </w:rPr>
      </w:pPr>
      <w:r w:rsidRPr="00F2181A">
        <w:rPr>
          <w:rFonts w:hint="eastAsia"/>
          <w:sz w:val="24"/>
          <w:szCs w:val="24"/>
        </w:rPr>
        <w:t>関係機関の連携を図るため、以下をメンバーとする「</w:t>
      </w:r>
      <w:r w:rsidR="00BE46C5" w:rsidRPr="00F2181A">
        <w:rPr>
          <w:rFonts w:hint="eastAsia"/>
          <w:sz w:val="24"/>
          <w:szCs w:val="24"/>
        </w:rPr>
        <w:t>乙部町</w:t>
      </w:r>
      <w:r w:rsidRPr="00F2181A">
        <w:rPr>
          <w:rFonts w:hint="eastAsia"/>
          <w:sz w:val="24"/>
          <w:szCs w:val="24"/>
        </w:rPr>
        <w:t>通学路安全推進会議」を設置しました。本プログラムは、この会議で議論し、策定しました。</w:t>
      </w:r>
    </w:p>
    <w:p w:rsidR="007B2679" w:rsidRPr="00F2181A" w:rsidRDefault="007B2679" w:rsidP="007B2679">
      <w:pPr>
        <w:pStyle w:val="a3"/>
        <w:ind w:leftChars="0" w:left="720"/>
        <w:jc w:val="left"/>
        <w:rPr>
          <w:sz w:val="16"/>
          <w:szCs w:val="16"/>
        </w:rPr>
      </w:pPr>
    </w:p>
    <w:p w:rsidR="007B2679" w:rsidRPr="00F2181A" w:rsidRDefault="00BE46C5" w:rsidP="007B2679">
      <w:pPr>
        <w:pStyle w:val="a3"/>
        <w:ind w:leftChars="0" w:left="720"/>
        <w:jc w:val="left"/>
        <w:rPr>
          <w:sz w:val="24"/>
          <w:szCs w:val="24"/>
        </w:rPr>
      </w:pPr>
      <w:r w:rsidRPr="00F2181A">
        <w:rPr>
          <w:rFonts w:hint="eastAsia"/>
          <w:sz w:val="24"/>
          <w:szCs w:val="24"/>
        </w:rPr>
        <w:t>・</w:t>
      </w:r>
      <w:r w:rsidR="007B2679" w:rsidRPr="00F2181A">
        <w:rPr>
          <w:rFonts w:hint="eastAsia"/>
          <w:sz w:val="24"/>
          <w:szCs w:val="24"/>
        </w:rPr>
        <w:t>江差警察署乙部</w:t>
      </w:r>
      <w:r w:rsidR="002C51FF" w:rsidRPr="00F2181A">
        <w:rPr>
          <w:rFonts w:hint="eastAsia"/>
          <w:sz w:val="24"/>
          <w:szCs w:val="24"/>
        </w:rPr>
        <w:t>駐在所（警察関係者）</w:t>
      </w:r>
    </w:p>
    <w:p w:rsidR="002C51FF" w:rsidRPr="00F2181A" w:rsidRDefault="00BE46C5" w:rsidP="007B2679">
      <w:pPr>
        <w:pStyle w:val="a3"/>
        <w:ind w:leftChars="0" w:left="720"/>
        <w:jc w:val="left"/>
        <w:rPr>
          <w:sz w:val="24"/>
          <w:szCs w:val="24"/>
        </w:rPr>
      </w:pPr>
      <w:r w:rsidRPr="00F2181A">
        <w:rPr>
          <w:rFonts w:hint="eastAsia"/>
          <w:sz w:val="24"/>
          <w:szCs w:val="24"/>
        </w:rPr>
        <w:t>・</w:t>
      </w:r>
      <w:r w:rsidR="002C51FF" w:rsidRPr="00F2181A">
        <w:rPr>
          <w:rFonts w:hint="eastAsia"/>
          <w:sz w:val="24"/>
          <w:szCs w:val="24"/>
        </w:rPr>
        <w:t>北海道開発局函館開発建設部江差道路事務所（国道管理者）</w:t>
      </w:r>
    </w:p>
    <w:p w:rsidR="002C51FF" w:rsidRPr="00F2181A" w:rsidRDefault="00BE46C5" w:rsidP="007B2679">
      <w:pPr>
        <w:pStyle w:val="a3"/>
        <w:ind w:leftChars="0" w:left="720"/>
        <w:jc w:val="left"/>
        <w:rPr>
          <w:sz w:val="24"/>
          <w:szCs w:val="24"/>
        </w:rPr>
      </w:pPr>
      <w:r w:rsidRPr="00F2181A">
        <w:rPr>
          <w:rFonts w:hint="eastAsia"/>
          <w:sz w:val="24"/>
          <w:szCs w:val="24"/>
        </w:rPr>
        <w:t>・</w:t>
      </w:r>
      <w:r w:rsidR="002C51FF" w:rsidRPr="00F2181A">
        <w:rPr>
          <w:rFonts w:hint="eastAsia"/>
          <w:sz w:val="24"/>
          <w:szCs w:val="24"/>
        </w:rPr>
        <w:t>渡島総合振興局函館建設管理部江差出張所（道道管理者）</w:t>
      </w:r>
    </w:p>
    <w:p w:rsidR="002C51FF" w:rsidRPr="00F2181A" w:rsidRDefault="00BE46C5" w:rsidP="002C51FF">
      <w:pPr>
        <w:pStyle w:val="a3"/>
        <w:ind w:leftChars="0" w:left="720"/>
        <w:jc w:val="left"/>
        <w:rPr>
          <w:sz w:val="24"/>
          <w:szCs w:val="24"/>
        </w:rPr>
      </w:pPr>
      <w:r w:rsidRPr="00F2181A">
        <w:rPr>
          <w:rFonts w:hint="eastAsia"/>
          <w:sz w:val="24"/>
          <w:szCs w:val="24"/>
        </w:rPr>
        <w:t>・</w:t>
      </w:r>
      <w:r w:rsidR="002C51FF" w:rsidRPr="00F2181A">
        <w:rPr>
          <w:rFonts w:hint="eastAsia"/>
          <w:sz w:val="24"/>
          <w:szCs w:val="24"/>
        </w:rPr>
        <w:t>乙部町立学校長（学校関係者）</w:t>
      </w:r>
    </w:p>
    <w:p w:rsidR="002C51FF" w:rsidRPr="00F2181A" w:rsidRDefault="00BE46C5" w:rsidP="002C51FF">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乙部町立学校ＰＴＡ会長（保護者代表）</w:t>
      </w:r>
    </w:p>
    <w:p w:rsidR="009B4F8F" w:rsidRPr="00F2181A" w:rsidRDefault="00BE46C5" w:rsidP="002C51FF">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乙部町建設課</w:t>
      </w:r>
      <w:r w:rsidR="004740D9">
        <w:rPr>
          <w:rFonts w:hint="eastAsia"/>
          <w:sz w:val="24"/>
          <w:szCs w:val="24"/>
        </w:rPr>
        <w:t>長</w:t>
      </w:r>
      <w:r w:rsidR="009E03E6" w:rsidRPr="00F2181A">
        <w:rPr>
          <w:rFonts w:hint="eastAsia"/>
          <w:sz w:val="24"/>
          <w:szCs w:val="24"/>
        </w:rPr>
        <w:t>（町道管理者）</w:t>
      </w:r>
    </w:p>
    <w:p w:rsidR="002C51FF" w:rsidRPr="00F2181A" w:rsidRDefault="00BE46C5" w:rsidP="007B2679">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乙部町総務課</w:t>
      </w:r>
      <w:r w:rsidR="004740D9">
        <w:rPr>
          <w:rFonts w:hint="eastAsia"/>
          <w:sz w:val="24"/>
          <w:szCs w:val="24"/>
        </w:rPr>
        <w:t>長</w:t>
      </w:r>
      <w:r w:rsidR="009B4F8F" w:rsidRPr="00F2181A">
        <w:rPr>
          <w:rFonts w:hint="eastAsia"/>
          <w:sz w:val="24"/>
          <w:szCs w:val="24"/>
        </w:rPr>
        <w:t>（交通住民運動係）</w:t>
      </w:r>
    </w:p>
    <w:p w:rsidR="009B4F8F" w:rsidRPr="00F2181A" w:rsidRDefault="00BE46C5" w:rsidP="007B2679">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乙部町教育委員会</w:t>
      </w:r>
    </w:p>
    <w:p w:rsidR="00D94343" w:rsidRPr="00F2181A" w:rsidRDefault="00D94343" w:rsidP="00D94343">
      <w:pPr>
        <w:jc w:val="left"/>
        <w:rPr>
          <w:sz w:val="16"/>
          <w:szCs w:val="16"/>
        </w:rPr>
      </w:pPr>
    </w:p>
    <w:p w:rsidR="00D94343" w:rsidRPr="00F2181A" w:rsidRDefault="00D94343" w:rsidP="00D94343">
      <w:pPr>
        <w:pStyle w:val="a3"/>
        <w:numPr>
          <w:ilvl w:val="0"/>
          <w:numId w:val="1"/>
        </w:numPr>
        <w:ind w:leftChars="0"/>
        <w:jc w:val="left"/>
        <w:rPr>
          <w:sz w:val="24"/>
          <w:szCs w:val="24"/>
        </w:rPr>
      </w:pPr>
      <w:r w:rsidRPr="00F2181A">
        <w:rPr>
          <w:rFonts w:hint="eastAsia"/>
          <w:sz w:val="24"/>
          <w:szCs w:val="24"/>
        </w:rPr>
        <w:t>取組方針</w:t>
      </w:r>
    </w:p>
    <w:p w:rsidR="00D94343" w:rsidRPr="00F2181A" w:rsidRDefault="00D94343" w:rsidP="00D94343">
      <w:pPr>
        <w:pStyle w:val="a3"/>
        <w:numPr>
          <w:ilvl w:val="0"/>
          <w:numId w:val="2"/>
        </w:numPr>
        <w:ind w:leftChars="0"/>
        <w:jc w:val="left"/>
        <w:rPr>
          <w:sz w:val="24"/>
          <w:szCs w:val="24"/>
        </w:rPr>
      </w:pPr>
      <w:r w:rsidRPr="00F2181A">
        <w:rPr>
          <w:rFonts w:hint="eastAsia"/>
          <w:sz w:val="24"/>
          <w:szCs w:val="24"/>
        </w:rPr>
        <w:t>基本的な考え方</w:t>
      </w:r>
    </w:p>
    <w:p w:rsidR="008F3D25" w:rsidRDefault="00D94343" w:rsidP="008F3D25">
      <w:pPr>
        <w:ind w:leftChars="350" w:left="735" w:firstLineChars="100" w:firstLine="240"/>
        <w:jc w:val="left"/>
        <w:rPr>
          <w:sz w:val="24"/>
          <w:szCs w:val="24"/>
        </w:rPr>
      </w:pPr>
      <w:r w:rsidRPr="00905B95">
        <w:rPr>
          <w:rFonts w:hint="eastAsia"/>
          <w:sz w:val="24"/>
          <w:szCs w:val="24"/>
        </w:rPr>
        <w:t>継続的に通学路の安全を確保するため、緊急合同点検後も</w:t>
      </w:r>
      <w:r w:rsidR="00455AC9" w:rsidRPr="00905B95">
        <w:rPr>
          <w:rFonts w:hint="eastAsia"/>
          <w:sz w:val="24"/>
          <w:szCs w:val="24"/>
        </w:rPr>
        <w:t>合同点検</w:t>
      </w:r>
      <w:r w:rsidR="00F2181A" w:rsidRPr="00905B95">
        <w:rPr>
          <w:rFonts w:hint="eastAsia"/>
          <w:sz w:val="24"/>
          <w:szCs w:val="24"/>
        </w:rPr>
        <w:t>を継続</w:t>
      </w:r>
      <w:r w:rsidR="00455AC9" w:rsidRPr="00905B95">
        <w:rPr>
          <w:rFonts w:hint="eastAsia"/>
          <w:sz w:val="24"/>
          <w:szCs w:val="24"/>
        </w:rPr>
        <w:t>するとともに、対策実施後の効果把握も行い、対策の改善・充実を行います。</w:t>
      </w:r>
    </w:p>
    <w:p w:rsidR="00455AC9" w:rsidRPr="008F3D25" w:rsidRDefault="00455AC9" w:rsidP="008F3D25">
      <w:pPr>
        <w:ind w:leftChars="350" w:left="735" w:firstLineChars="100" w:firstLine="240"/>
        <w:jc w:val="left"/>
        <w:rPr>
          <w:sz w:val="24"/>
          <w:szCs w:val="24"/>
        </w:rPr>
      </w:pPr>
      <w:r w:rsidRPr="008F3D25">
        <w:rPr>
          <w:rFonts w:hint="eastAsia"/>
          <w:sz w:val="24"/>
          <w:szCs w:val="24"/>
        </w:rPr>
        <w:t>これらの取組をＰＤＣＡサイクルとして繰り返し実施し、通学路の</w:t>
      </w:r>
      <w:r w:rsidR="00733BB5" w:rsidRPr="008F3D25">
        <w:rPr>
          <w:rFonts w:hint="eastAsia"/>
          <w:sz w:val="24"/>
          <w:szCs w:val="24"/>
        </w:rPr>
        <w:t>安全性の向上を図っていきます。</w:t>
      </w:r>
    </w:p>
    <w:p w:rsidR="00733BB5" w:rsidRPr="00F2181A" w:rsidRDefault="00733BB5" w:rsidP="00D94343">
      <w:pPr>
        <w:pStyle w:val="a3"/>
        <w:ind w:leftChars="0" w:left="1440"/>
        <w:jc w:val="left"/>
        <w:rPr>
          <w:sz w:val="16"/>
          <w:szCs w:val="16"/>
        </w:rPr>
      </w:pPr>
    </w:p>
    <w:p w:rsidR="00733BB5" w:rsidRPr="00F2181A" w:rsidRDefault="00733BB5" w:rsidP="00D94343">
      <w:pPr>
        <w:pStyle w:val="a3"/>
        <w:ind w:leftChars="0" w:left="1440"/>
        <w:jc w:val="left"/>
        <w:rPr>
          <w:sz w:val="24"/>
          <w:szCs w:val="24"/>
        </w:rPr>
      </w:pPr>
      <w:r w:rsidRPr="00F2181A">
        <w:rPr>
          <w:rFonts w:hint="eastAsia"/>
          <w:sz w:val="24"/>
          <w:szCs w:val="24"/>
        </w:rPr>
        <w:t>【通学路安全確保のためのＰＤＣＡサイクル】</w:t>
      </w:r>
    </w:p>
    <w:p w:rsidR="009B4F8F" w:rsidRPr="00905B95" w:rsidRDefault="00905B95" w:rsidP="007B2679">
      <w:pPr>
        <w:pStyle w:val="a3"/>
        <w:ind w:leftChars="0" w:left="720"/>
        <w:jc w:val="left"/>
        <w:rPr>
          <w:sz w:val="16"/>
          <w:szCs w:val="16"/>
        </w:rPr>
      </w:pPr>
      <w:r w:rsidRPr="00F2181A">
        <w:rPr>
          <w:rFonts w:hint="eastAsia"/>
          <w:noProof/>
          <w:sz w:val="24"/>
          <w:szCs w:val="24"/>
        </w:rPr>
        <mc:AlternateContent>
          <mc:Choice Requires="wps">
            <w:drawing>
              <wp:anchor distT="0" distB="0" distL="114300" distR="114300" simplePos="0" relativeHeight="251668480" behindDoc="0" locked="0" layoutInCell="1" allowOverlap="1" wp14:anchorId="22D44AAD" wp14:editId="4541A218">
                <wp:simplePos x="0" y="0"/>
                <wp:positionH relativeFrom="column">
                  <wp:posOffset>3978593</wp:posOffset>
                </wp:positionH>
                <wp:positionV relativeFrom="paragraph">
                  <wp:posOffset>178753</wp:posOffset>
                </wp:positionV>
                <wp:extent cx="441005" cy="853122"/>
                <wp:effectExtent l="3492" t="0" r="20003" b="39052"/>
                <wp:wrapNone/>
                <wp:docPr id="7" name="曲折矢印 7"/>
                <wp:cNvGraphicFramePr/>
                <a:graphic xmlns:a="http://schemas.openxmlformats.org/drawingml/2006/main">
                  <a:graphicData uri="http://schemas.microsoft.com/office/word/2010/wordprocessingShape">
                    <wps:wsp>
                      <wps:cNvSpPr/>
                      <wps:spPr>
                        <a:xfrm rot="5400000">
                          <a:off x="0" y="0"/>
                          <a:ext cx="441005" cy="853122"/>
                        </a:xfrm>
                        <a:prstGeom prst="bentArrow">
                          <a:avLst>
                            <a:gd name="adj1" fmla="val 25000"/>
                            <a:gd name="adj2" fmla="val 25000"/>
                            <a:gd name="adj3" fmla="val 25000"/>
                            <a:gd name="adj4" fmla="val 4377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4A1D" id="曲折矢印 7" o:spid="_x0000_s1026" style="position:absolute;left:0;text-align:left;margin-left:313.3pt;margin-top:14.1pt;width:34.7pt;height:67.1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005,85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" path="m,853122l,248158c,141549,86423,55126,193032,55126r137722,l330754,,441005,110251,330754,220503r,-55126l193032,165377v-45719,,-82781,37062,-82781,82781l110251,853122,,853122xe" fillcolor="#5b9bd5" strokecolor="#41719c" strokeweight="1pt">
                <v:stroke joinstyle="miter"/>
                <v:path arrowok="t" o:connecttype="custom" o:connectlocs="0,853122;0,248158;193032,55126;330754,55126;330754,0;441005,110251;330754,220503;330754,165377;193032,165377;110251,248158;110251,853122;0,853122" o:connectangles="0,0,0,0,0,0,0,0,0,0,0,0"/>
              </v:shape>
            </w:pict>
          </mc:Fallback>
        </mc:AlternateContent>
      </w:r>
      <w:r w:rsidR="00F2181A" w:rsidRPr="00F2181A">
        <w:rPr>
          <w:rFonts w:hint="eastAsia"/>
          <w:noProof/>
          <w:sz w:val="24"/>
          <w:szCs w:val="24"/>
        </w:rPr>
        <mc:AlternateContent>
          <mc:Choice Requires="wps">
            <w:drawing>
              <wp:anchor distT="0" distB="0" distL="114300" distR="114300" simplePos="0" relativeHeight="251659264" behindDoc="0" locked="0" layoutInCell="1" allowOverlap="1" wp14:anchorId="43B721CE" wp14:editId="6398B393">
                <wp:simplePos x="0" y="0"/>
                <wp:positionH relativeFrom="column">
                  <wp:posOffset>2270760</wp:posOffset>
                </wp:positionH>
                <wp:positionV relativeFrom="paragraph">
                  <wp:posOffset>144780</wp:posOffset>
                </wp:positionV>
                <wp:extent cx="1363980" cy="914400"/>
                <wp:effectExtent l="0" t="0" r="26670" b="19050"/>
                <wp:wrapNone/>
                <wp:docPr id="1" name="角丸四角形 1"/>
                <wp:cNvGraphicFramePr/>
                <a:graphic xmlns:a="http://schemas.openxmlformats.org/drawingml/2006/main">
                  <a:graphicData uri="http://schemas.microsoft.com/office/word/2010/wordprocessingShape">
                    <wps:wsp>
                      <wps:cNvSpPr/>
                      <wps:spPr>
                        <a:xfrm>
                          <a:off x="0" y="0"/>
                          <a:ext cx="1363980" cy="914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899A37" id="角丸四角形 1" o:spid="_x0000_s1026" style="position:absolute;left:0;text-align:left;margin-left:178.8pt;margin-top:11.4pt;width:107.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" filled="f" strokecolor="#1f4d78 [1604]" strokeweight="1pt">
                <v:stroke joinstyle="miter"/>
              </v:roundrect>
            </w:pict>
          </mc:Fallback>
        </mc:AlternateContent>
      </w:r>
      <w:r w:rsidR="00733BB5" w:rsidRPr="00F2181A">
        <w:rPr>
          <w:rFonts w:hint="eastAsia"/>
          <w:sz w:val="24"/>
          <w:szCs w:val="24"/>
        </w:rPr>
        <w:t xml:space="preserve">　</w:t>
      </w:r>
    </w:p>
    <w:p w:rsidR="00733BB5" w:rsidRPr="00F2181A" w:rsidRDefault="00F2181A" w:rsidP="00E02D08">
      <w:pPr>
        <w:pStyle w:val="a3"/>
        <w:tabs>
          <w:tab w:val="left" w:pos="5784"/>
        </w:tabs>
        <w:ind w:leftChars="0" w:left="720" w:firstLineChars="850" w:firstLine="2040"/>
        <w:jc w:val="left"/>
        <w:rPr>
          <w:sz w:val="24"/>
          <w:szCs w:val="24"/>
        </w:rPr>
      </w:pPr>
      <w:r w:rsidRPr="00F2181A">
        <w:rPr>
          <w:rFonts w:hint="eastAsia"/>
          <w:noProof/>
          <w:sz w:val="24"/>
          <w:szCs w:val="24"/>
        </w:rPr>
        <mc:AlternateContent>
          <mc:Choice Requires="wps">
            <w:drawing>
              <wp:anchor distT="0" distB="0" distL="114300" distR="114300" simplePos="0" relativeHeight="251666432" behindDoc="0" locked="0" layoutInCell="1" allowOverlap="1" wp14:anchorId="576A629F" wp14:editId="27563FBC">
                <wp:simplePos x="0" y="0"/>
                <wp:positionH relativeFrom="column">
                  <wp:posOffset>1288415</wp:posOffset>
                </wp:positionH>
                <wp:positionV relativeFrom="paragraph">
                  <wp:posOffset>133350</wp:posOffset>
                </wp:positionV>
                <wp:extent cx="891540" cy="419100"/>
                <wp:effectExtent l="0" t="19050" r="41910" b="19050"/>
                <wp:wrapNone/>
                <wp:docPr id="5" name="曲折矢印 5"/>
                <wp:cNvGraphicFramePr/>
                <a:graphic xmlns:a="http://schemas.openxmlformats.org/drawingml/2006/main">
                  <a:graphicData uri="http://schemas.microsoft.com/office/word/2010/wordprocessingShape">
                    <wps:wsp>
                      <wps:cNvSpPr/>
                      <wps:spPr>
                        <a:xfrm>
                          <a:off x="0" y="0"/>
                          <a:ext cx="891540" cy="4191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47F4" id="曲折矢印 5" o:spid="_x0000_s1026" style="position:absolute;left:0;text-align:left;margin-left:101.45pt;margin-top:10.5pt;width:70.2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154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" path="m,419100l,235744c,134479,82091,52388,183356,52388r603409,l786765,,891540,104775,786765,209550r,-52387l183356,157163v-43399,,-78581,35182,-78581,78581l104775,419100,,419100xe" fillcolor="#5b9bd5 [3204]" strokecolor="#1f4d78 [1604]" strokeweight="1pt">
                <v:stroke joinstyle="miter"/>
                <v:path arrowok="t" o:connecttype="custom" o:connectlocs="0,419100;0,235744;183356,52388;786765,52388;786765,0;891540,104775;786765,209550;786765,157163;183356,157163;104775,235744;104775,419100;0,419100" o:connectangles="0,0,0,0,0,0,0,0,0,0,0,0"/>
              </v:shape>
            </w:pict>
          </mc:Fallback>
        </mc:AlternateContent>
      </w:r>
      <w:r w:rsidR="00733BB5" w:rsidRPr="00F2181A">
        <w:rPr>
          <w:rFonts w:hint="eastAsia"/>
          <w:sz w:val="24"/>
          <w:szCs w:val="24"/>
        </w:rPr>
        <w:t xml:space="preserve">　　　</w:t>
      </w:r>
      <w:r w:rsidR="00E02D08" w:rsidRPr="00F2181A">
        <w:rPr>
          <w:rFonts w:hint="eastAsia"/>
          <w:sz w:val="24"/>
          <w:szCs w:val="24"/>
        </w:rPr>
        <w:t xml:space="preserve">　　</w:t>
      </w:r>
      <w:r w:rsidR="00DD7DC6" w:rsidRPr="00F2181A">
        <w:rPr>
          <w:rFonts w:hint="eastAsia"/>
          <w:sz w:val="24"/>
          <w:szCs w:val="24"/>
        </w:rPr>
        <w:t>ＰＬＡＮ</w:t>
      </w:r>
      <w:r w:rsidR="00E02D08" w:rsidRPr="00F2181A">
        <w:rPr>
          <w:sz w:val="24"/>
          <w:szCs w:val="24"/>
        </w:rPr>
        <w:tab/>
      </w:r>
    </w:p>
    <w:p w:rsidR="00733BB5" w:rsidRPr="00F2181A" w:rsidRDefault="00733BB5" w:rsidP="007B2679">
      <w:pPr>
        <w:pStyle w:val="a3"/>
        <w:ind w:leftChars="0" w:left="720"/>
        <w:jc w:val="left"/>
        <w:rPr>
          <w:sz w:val="24"/>
          <w:szCs w:val="24"/>
        </w:rPr>
      </w:pPr>
      <w:r w:rsidRPr="00F2181A">
        <w:rPr>
          <w:rFonts w:hint="eastAsia"/>
          <w:sz w:val="24"/>
          <w:szCs w:val="24"/>
        </w:rPr>
        <w:t xml:space="preserve">   </w:t>
      </w:r>
      <w:r w:rsidRPr="00F2181A">
        <w:rPr>
          <w:rFonts w:hint="eastAsia"/>
          <w:sz w:val="24"/>
          <w:szCs w:val="24"/>
        </w:rPr>
        <w:t xml:space="preserve">　　　　　　　　</w:t>
      </w:r>
      <w:r w:rsidR="00E02D08" w:rsidRPr="00F2181A">
        <w:rPr>
          <w:rFonts w:hint="eastAsia"/>
          <w:sz w:val="24"/>
          <w:szCs w:val="24"/>
        </w:rPr>
        <w:t xml:space="preserve">　　　</w:t>
      </w:r>
      <w:r w:rsidR="009E03E6" w:rsidRPr="00F2181A">
        <w:rPr>
          <w:rFonts w:hint="eastAsia"/>
          <w:sz w:val="24"/>
          <w:szCs w:val="24"/>
        </w:rPr>
        <w:t>合</w:t>
      </w:r>
      <w:r w:rsidRPr="00F2181A">
        <w:rPr>
          <w:rFonts w:hint="eastAsia"/>
          <w:sz w:val="24"/>
          <w:szCs w:val="24"/>
        </w:rPr>
        <w:t>同点検の実施</w:t>
      </w:r>
    </w:p>
    <w:p w:rsidR="002C51FF" w:rsidRPr="00F2181A" w:rsidRDefault="00DD7DC6" w:rsidP="007B2679">
      <w:pPr>
        <w:pStyle w:val="a3"/>
        <w:ind w:leftChars="0" w:left="720"/>
        <w:jc w:val="left"/>
        <w:rPr>
          <w:sz w:val="24"/>
          <w:szCs w:val="24"/>
        </w:rPr>
      </w:pPr>
      <w:r w:rsidRPr="00F2181A">
        <w:rPr>
          <w:rFonts w:hint="eastAsia"/>
          <w:sz w:val="24"/>
          <w:szCs w:val="24"/>
        </w:rPr>
        <w:t xml:space="preserve">　　　　　　　　　　　</w:t>
      </w:r>
      <w:r w:rsidR="00E02D08" w:rsidRPr="00F2181A">
        <w:rPr>
          <w:rFonts w:hint="eastAsia"/>
          <w:sz w:val="24"/>
          <w:szCs w:val="24"/>
        </w:rPr>
        <w:t xml:space="preserve">　</w:t>
      </w:r>
      <w:r w:rsidR="00F2181A">
        <w:rPr>
          <w:rFonts w:hint="eastAsia"/>
          <w:sz w:val="24"/>
          <w:szCs w:val="24"/>
        </w:rPr>
        <w:t xml:space="preserve"> </w:t>
      </w:r>
      <w:r w:rsidRPr="00F2181A">
        <w:rPr>
          <w:rFonts w:hint="eastAsia"/>
          <w:sz w:val="24"/>
          <w:szCs w:val="24"/>
        </w:rPr>
        <w:t>対策の検討</w:t>
      </w:r>
    </w:p>
    <w:p w:rsidR="002C51FF" w:rsidRPr="00F2181A" w:rsidRDefault="00F2181A" w:rsidP="007B2679">
      <w:pPr>
        <w:pStyle w:val="a3"/>
        <w:ind w:leftChars="0" w:left="720"/>
        <w:jc w:val="left"/>
        <w:rPr>
          <w:sz w:val="24"/>
          <w:szCs w:val="24"/>
        </w:rPr>
      </w:pPr>
      <w:r w:rsidRPr="00F2181A">
        <w:rPr>
          <w:rFonts w:hint="eastAsia"/>
          <w:noProof/>
          <w:sz w:val="24"/>
          <w:szCs w:val="24"/>
        </w:rPr>
        <mc:AlternateContent>
          <mc:Choice Requires="wps">
            <w:drawing>
              <wp:anchor distT="0" distB="0" distL="114300" distR="114300" simplePos="0" relativeHeight="251661312" behindDoc="0" locked="0" layoutInCell="1" allowOverlap="1" wp14:anchorId="5EFB05A1" wp14:editId="5F13CF72">
                <wp:simplePos x="0" y="0"/>
                <wp:positionH relativeFrom="column">
                  <wp:posOffset>586740</wp:posOffset>
                </wp:positionH>
                <wp:positionV relativeFrom="paragraph">
                  <wp:posOffset>7620</wp:posOffset>
                </wp:positionV>
                <wp:extent cx="1363980" cy="914400"/>
                <wp:effectExtent l="0" t="0" r="26670" b="19050"/>
                <wp:wrapNone/>
                <wp:docPr id="2" name="角丸四角形 2"/>
                <wp:cNvGraphicFramePr/>
                <a:graphic xmlns:a="http://schemas.openxmlformats.org/drawingml/2006/main">
                  <a:graphicData uri="http://schemas.microsoft.com/office/word/2010/wordprocessingShape">
                    <wps:wsp>
                      <wps:cNvSpPr/>
                      <wps:spPr>
                        <a:xfrm>
                          <a:off x="0" y="0"/>
                          <a:ext cx="1363980"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81A05F" id="角丸四角形 2" o:spid="_x0000_s1026" style="position:absolute;left:0;text-align:left;margin-left:46.2pt;margin-top:.6pt;width:107.4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" filled="f" strokecolor="#41719c" strokeweight="1pt">
                <v:stroke joinstyle="miter"/>
              </v:roundrect>
            </w:pict>
          </mc:Fallback>
        </mc:AlternateContent>
      </w:r>
      <w:r w:rsidRPr="00F2181A">
        <w:rPr>
          <w:rFonts w:hint="eastAsia"/>
          <w:noProof/>
          <w:sz w:val="24"/>
          <w:szCs w:val="24"/>
        </w:rPr>
        <mc:AlternateContent>
          <mc:Choice Requires="wps">
            <w:drawing>
              <wp:anchor distT="0" distB="0" distL="114300" distR="114300" simplePos="0" relativeHeight="251663360" behindDoc="0" locked="0" layoutInCell="1" allowOverlap="1" wp14:anchorId="23B0C0B0" wp14:editId="4EDCE3E6">
                <wp:simplePos x="0" y="0"/>
                <wp:positionH relativeFrom="column">
                  <wp:posOffset>4046220</wp:posOffset>
                </wp:positionH>
                <wp:positionV relativeFrom="paragraph">
                  <wp:posOffset>7620</wp:posOffset>
                </wp:positionV>
                <wp:extent cx="1363980" cy="914400"/>
                <wp:effectExtent l="0" t="0" r="26670" b="19050"/>
                <wp:wrapNone/>
                <wp:docPr id="3" name="角丸四角形 3"/>
                <wp:cNvGraphicFramePr/>
                <a:graphic xmlns:a="http://schemas.openxmlformats.org/drawingml/2006/main">
                  <a:graphicData uri="http://schemas.microsoft.com/office/word/2010/wordprocessingShape">
                    <wps:wsp>
                      <wps:cNvSpPr/>
                      <wps:spPr>
                        <a:xfrm>
                          <a:off x="0" y="0"/>
                          <a:ext cx="1363980"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1BBFAB" id="角丸四角形 3" o:spid="_x0000_s1026" style="position:absolute;left:0;text-align:left;margin-left:318.6pt;margin-top:.6pt;width:107.4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" filled="f" strokecolor="#41719c" strokeweight="1pt">
                <v:stroke joinstyle="miter"/>
              </v:roundrect>
            </w:pict>
          </mc:Fallback>
        </mc:AlternateContent>
      </w:r>
    </w:p>
    <w:p w:rsidR="00DC57F0" w:rsidRPr="00F2181A" w:rsidRDefault="00DD7DC6" w:rsidP="00F2181A">
      <w:pPr>
        <w:ind w:firstLineChars="500" w:firstLine="1200"/>
        <w:jc w:val="left"/>
        <w:rPr>
          <w:sz w:val="24"/>
          <w:szCs w:val="24"/>
        </w:rPr>
      </w:pPr>
      <w:r w:rsidRPr="00F2181A">
        <w:rPr>
          <w:rFonts w:hint="eastAsia"/>
          <w:sz w:val="24"/>
          <w:szCs w:val="24"/>
        </w:rPr>
        <w:t>ＡＣＴＩＯＮ</w:t>
      </w:r>
      <w:r w:rsidR="00E02D08" w:rsidRPr="00F2181A">
        <w:rPr>
          <w:rFonts w:hint="eastAsia"/>
          <w:sz w:val="24"/>
          <w:szCs w:val="24"/>
        </w:rPr>
        <w:t xml:space="preserve">　　　　　　　　　　　　　　　　　　ＤＯ</w:t>
      </w:r>
    </w:p>
    <w:p w:rsidR="00DD7DC6" w:rsidRPr="00F2181A" w:rsidRDefault="009E3B25" w:rsidP="00F2181A">
      <w:pPr>
        <w:ind w:firstLineChars="450" w:firstLine="1080"/>
        <w:jc w:val="left"/>
        <w:rPr>
          <w:sz w:val="24"/>
          <w:szCs w:val="24"/>
        </w:rPr>
      </w:pPr>
      <w:r w:rsidRPr="00F2181A">
        <w:rPr>
          <w:rFonts w:hint="eastAsia"/>
          <w:noProof/>
          <w:sz w:val="24"/>
          <w:szCs w:val="24"/>
        </w:rPr>
        <mc:AlternateContent>
          <mc:Choice Requires="wps">
            <w:drawing>
              <wp:anchor distT="0" distB="0" distL="114300" distR="114300" simplePos="0" relativeHeight="251665408" behindDoc="0" locked="0" layoutInCell="1" allowOverlap="1" wp14:anchorId="3A4F7C0B" wp14:editId="1656853F">
                <wp:simplePos x="0" y="0"/>
                <wp:positionH relativeFrom="column">
                  <wp:posOffset>2300605</wp:posOffset>
                </wp:positionH>
                <wp:positionV relativeFrom="paragraph">
                  <wp:posOffset>121920</wp:posOffset>
                </wp:positionV>
                <wp:extent cx="1363980" cy="914400"/>
                <wp:effectExtent l="0" t="0" r="26670" b="19050"/>
                <wp:wrapNone/>
                <wp:docPr id="4" name="角丸四角形 4"/>
                <wp:cNvGraphicFramePr/>
                <a:graphic xmlns:a="http://schemas.openxmlformats.org/drawingml/2006/main">
                  <a:graphicData uri="http://schemas.microsoft.com/office/word/2010/wordprocessingShape">
                    <wps:wsp>
                      <wps:cNvSpPr/>
                      <wps:spPr>
                        <a:xfrm>
                          <a:off x="0" y="0"/>
                          <a:ext cx="1363980"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1F246B" id="角丸四角形 4" o:spid="_x0000_s1026" style="position:absolute;left:0;text-align:left;margin-left:181.15pt;margin-top:9.6pt;width:107.4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" filled="f" strokecolor="#41719c" strokeweight="1pt">
                <v:stroke joinstyle="miter"/>
              </v:roundrect>
            </w:pict>
          </mc:Fallback>
        </mc:AlternateContent>
      </w:r>
      <w:r w:rsidR="00DD7DC6" w:rsidRPr="00F2181A">
        <w:rPr>
          <w:rFonts w:hint="eastAsia"/>
          <w:sz w:val="24"/>
          <w:szCs w:val="24"/>
        </w:rPr>
        <w:t>対策の改善・充実</w:t>
      </w:r>
      <w:r w:rsidR="00E02D08" w:rsidRPr="00F2181A">
        <w:rPr>
          <w:rFonts w:hint="eastAsia"/>
          <w:sz w:val="24"/>
          <w:szCs w:val="24"/>
        </w:rPr>
        <w:t xml:space="preserve">　　　　　　　　　　　　　　　　対策の実施</w:t>
      </w:r>
    </w:p>
    <w:p w:rsidR="00DC57F0" w:rsidRPr="00F2181A" w:rsidRDefault="009E3B25" w:rsidP="00DC57F0">
      <w:pPr>
        <w:jc w:val="left"/>
        <w:rPr>
          <w:sz w:val="24"/>
          <w:szCs w:val="24"/>
        </w:rPr>
      </w:pPr>
      <w:r w:rsidRPr="00F2181A">
        <w:rPr>
          <w:rFonts w:hint="eastAsia"/>
          <w:noProof/>
          <w:sz w:val="24"/>
          <w:szCs w:val="24"/>
        </w:rPr>
        <mc:AlternateContent>
          <mc:Choice Requires="wps">
            <w:drawing>
              <wp:anchor distT="0" distB="0" distL="114300" distR="114300" simplePos="0" relativeHeight="251672576" behindDoc="0" locked="0" layoutInCell="1" allowOverlap="1" wp14:anchorId="5B96C8E2" wp14:editId="42A56AE1">
                <wp:simplePos x="0" y="0"/>
                <wp:positionH relativeFrom="column">
                  <wp:posOffset>1566387</wp:posOffset>
                </wp:positionH>
                <wp:positionV relativeFrom="paragraph">
                  <wp:posOffset>45879</wp:posOffset>
                </wp:positionV>
                <wp:extent cx="345757" cy="926780"/>
                <wp:effectExtent l="0" t="23813" r="11748" b="11747"/>
                <wp:wrapNone/>
                <wp:docPr id="9" name="曲折矢印 9"/>
                <wp:cNvGraphicFramePr/>
                <a:graphic xmlns:a="http://schemas.openxmlformats.org/drawingml/2006/main">
                  <a:graphicData uri="http://schemas.microsoft.com/office/word/2010/wordprocessingShape">
                    <wps:wsp>
                      <wps:cNvSpPr/>
                      <wps:spPr>
                        <a:xfrm rot="16200000">
                          <a:off x="0" y="0"/>
                          <a:ext cx="345757" cy="926780"/>
                        </a:xfrm>
                        <a:prstGeom prst="bentArrow">
                          <a:avLst>
                            <a:gd name="adj1" fmla="val 25000"/>
                            <a:gd name="adj2" fmla="val 25000"/>
                            <a:gd name="adj3" fmla="val 25000"/>
                            <a:gd name="adj4" fmla="val 4377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CB93" id="曲折矢印 9" o:spid="_x0000_s1026" style="position:absolute;left:0;text-align:left;margin-left:123.35pt;margin-top:3.6pt;width:27.2pt;height:7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757,9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" path="m,926780l,194561c,110978,67758,43220,151341,43220r107977,l259318,r86439,86439l259318,172879r,-43220l151341,129659v-35844,,-64902,29058,-64902,64902l86439,926780,,926780xe" fillcolor="#5b9bd5" strokecolor="#41719c" strokeweight="1pt">
                <v:stroke joinstyle="miter"/>
                <v:path arrowok="t" o:connecttype="custom" o:connectlocs="0,926780;0,194561;151341,43220;259318,43220;259318,0;345757,86439;259318,172879;259318,129659;151341,129659;86439,194561;86439,926780;0,926780" o:connectangles="0,0,0,0,0,0,0,0,0,0,0,0"/>
              </v:shape>
            </w:pict>
          </mc:Fallback>
        </mc:AlternateContent>
      </w:r>
      <w:r w:rsidR="00DD7DC6" w:rsidRPr="00F2181A">
        <w:rPr>
          <w:rFonts w:hint="eastAsia"/>
          <w:sz w:val="24"/>
          <w:szCs w:val="24"/>
        </w:rPr>
        <w:t xml:space="preserve">　　　　　　　　　　　　　　　</w:t>
      </w:r>
      <w:r w:rsidR="00E02D08" w:rsidRPr="00F2181A">
        <w:rPr>
          <w:rFonts w:hint="eastAsia"/>
          <w:sz w:val="24"/>
          <w:szCs w:val="24"/>
        </w:rPr>
        <w:t xml:space="preserve">　　</w:t>
      </w:r>
      <w:r w:rsidR="00DD7DC6" w:rsidRPr="00F2181A">
        <w:rPr>
          <w:rFonts w:hint="eastAsia"/>
          <w:sz w:val="24"/>
          <w:szCs w:val="24"/>
        </w:rPr>
        <w:t>ＣＨＥＣＫ</w:t>
      </w:r>
    </w:p>
    <w:p w:rsidR="008449D8" w:rsidRPr="00F2181A" w:rsidRDefault="00905B95" w:rsidP="00DC57F0">
      <w:pPr>
        <w:jc w:val="left"/>
        <w:rPr>
          <w:sz w:val="24"/>
          <w:szCs w:val="24"/>
        </w:rPr>
      </w:pPr>
      <w:r w:rsidRPr="00F2181A">
        <w:rPr>
          <w:rFonts w:hint="eastAsia"/>
          <w:noProof/>
          <w:sz w:val="24"/>
          <w:szCs w:val="24"/>
        </w:rPr>
        <mc:AlternateContent>
          <mc:Choice Requires="wps">
            <w:drawing>
              <wp:anchor distT="0" distB="0" distL="114300" distR="114300" simplePos="0" relativeHeight="251670528" behindDoc="0" locked="0" layoutInCell="1" allowOverlap="1" wp14:anchorId="61980FC1" wp14:editId="21A13DAD">
                <wp:simplePos x="0" y="0"/>
                <wp:positionH relativeFrom="column">
                  <wp:posOffset>3856355</wp:posOffset>
                </wp:positionH>
                <wp:positionV relativeFrom="paragraph">
                  <wp:posOffset>80010</wp:posOffset>
                </wp:positionV>
                <wp:extent cx="731520" cy="434340"/>
                <wp:effectExtent l="19050" t="0" r="11430" b="41910"/>
                <wp:wrapNone/>
                <wp:docPr id="8" name="曲折矢印 8"/>
                <wp:cNvGraphicFramePr/>
                <a:graphic xmlns:a="http://schemas.openxmlformats.org/drawingml/2006/main">
                  <a:graphicData uri="http://schemas.microsoft.com/office/word/2010/wordprocessingShape">
                    <wps:wsp>
                      <wps:cNvSpPr/>
                      <wps:spPr>
                        <a:xfrm rot="10800000">
                          <a:off x="0" y="0"/>
                          <a:ext cx="731520" cy="434340"/>
                        </a:xfrm>
                        <a:prstGeom prst="bentArrow">
                          <a:avLst>
                            <a:gd name="adj1" fmla="val 25000"/>
                            <a:gd name="adj2" fmla="val 25000"/>
                            <a:gd name="adj3" fmla="val 25000"/>
                            <a:gd name="adj4" fmla="val 4377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ECC5" id="曲折矢印 8" o:spid="_x0000_s1026" style="position:absolute;left:0;text-align:left;margin-left:303.65pt;margin-top:6.3pt;width:57.6pt;height:34.2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" path="m,434340l,244407c,139409,85117,54292,190115,54292r432820,1l622935,,731520,108585,622935,217170r,-54292l190115,162878v-45028,,-81530,36502,-81530,81530l108585,434340,,434340xe" fillcolor="#5b9bd5" strokecolor="#41719c" strokeweight="1pt">
                <v:stroke joinstyle="miter"/>
                <v:path arrowok="t" o:connecttype="custom" o:connectlocs="0,434340;0,244407;190115,54292;622935,54293;622935,0;731520,108585;622935,217170;622935,162878;190115,162878;108585,244408;108585,434340;0,434340" o:connectangles="0,0,0,0,0,0,0,0,0,0,0,0"/>
              </v:shape>
            </w:pict>
          </mc:Fallback>
        </mc:AlternateContent>
      </w:r>
      <w:r w:rsidR="00DD7DC6" w:rsidRPr="00F2181A">
        <w:rPr>
          <w:rFonts w:hint="eastAsia"/>
          <w:sz w:val="24"/>
          <w:szCs w:val="24"/>
        </w:rPr>
        <w:t xml:space="preserve">　　</w:t>
      </w:r>
      <w:r w:rsidR="00E02D08" w:rsidRPr="00F2181A">
        <w:rPr>
          <w:rFonts w:hint="eastAsia"/>
          <w:sz w:val="24"/>
          <w:szCs w:val="24"/>
        </w:rPr>
        <w:t xml:space="preserve">　　　　　　　　　　　　　　対策効果の検証</w:t>
      </w:r>
    </w:p>
    <w:p w:rsidR="008449D8" w:rsidRPr="00F2181A" w:rsidRDefault="008449D8" w:rsidP="008449D8">
      <w:pPr>
        <w:rPr>
          <w:sz w:val="24"/>
          <w:szCs w:val="24"/>
        </w:rPr>
      </w:pPr>
    </w:p>
    <w:p w:rsidR="00DD7DC6" w:rsidRPr="00F2181A" w:rsidRDefault="008449D8" w:rsidP="008449D8">
      <w:pPr>
        <w:tabs>
          <w:tab w:val="left" w:pos="7416"/>
        </w:tabs>
        <w:rPr>
          <w:sz w:val="24"/>
          <w:szCs w:val="24"/>
        </w:rPr>
      </w:pPr>
      <w:r w:rsidRPr="00F2181A">
        <w:rPr>
          <w:sz w:val="24"/>
          <w:szCs w:val="24"/>
        </w:rPr>
        <w:tab/>
      </w:r>
    </w:p>
    <w:p w:rsidR="008449D8" w:rsidRPr="00F2181A" w:rsidRDefault="008449D8" w:rsidP="008449D8">
      <w:pPr>
        <w:tabs>
          <w:tab w:val="left" w:pos="7416"/>
        </w:tabs>
        <w:rPr>
          <w:sz w:val="24"/>
          <w:szCs w:val="24"/>
        </w:rPr>
      </w:pPr>
    </w:p>
    <w:p w:rsidR="008449D8" w:rsidRPr="00F2181A" w:rsidRDefault="008449D8" w:rsidP="008449D8">
      <w:pPr>
        <w:tabs>
          <w:tab w:val="left" w:pos="7416"/>
        </w:tabs>
        <w:rPr>
          <w:sz w:val="24"/>
          <w:szCs w:val="24"/>
        </w:rPr>
      </w:pPr>
    </w:p>
    <w:p w:rsidR="008449D8" w:rsidRPr="00F2181A" w:rsidRDefault="008449D8" w:rsidP="008449D8">
      <w:pPr>
        <w:tabs>
          <w:tab w:val="left" w:pos="7416"/>
        </w:tabs>
        <w:rPr>
          <w:sz w:val="24"/>
          <w:szCs w:val="24"/>
        </w:rPr>
      </w:pPr>
    </w:p>
    <w:p w:rsidR="008449D8" w:rsidRPr="00F2181A" w:rsidRDefault="008449D8" w:rsidP="008449D8">
      <w:pPr>
        <w:pStyle w:val="a3"/>
        <w:numPr>
          <w:ilvl w:val="0"/>
          <w:numId w:val="2"/>
        </w:numPr>
        <w:tabs>
          <w:tab w:val="left" w:pos="7416"/>
        </w:tabs>
        <w:ind w:leftChars="0"/>
        <w:rPr>
          <w:sz w:val="24"/>
          <w:szCs w:val="24"/>
        </w:rPr>
      </w:pPr>
      <w:r w:rsidRPr="00F2181A">
        <w:rPr>
          <w:rFonts w:hint="eastAsia"/>
          <w:sz w:val="24"/>
          <w:szCs w:val="24"/>
        </w:rPr>
        <w:t>合同点検の実施・体制</w:t>
      </w:r>
    </w:p>
    <w:p w:rsidR="008449D8" w:rsidRPr="00F2181A" w:rsidRDefault="00F2181A" w:rsidP="009E3B25">
      <w:pPr>
        <w:pStyle w:val="a3"/>
        <w:tabs>
          <w:tab w:val="left" w:pos="7416"/>
        </w:tabs>
        <w:ind w:leftChars="0" w:left="1440" w:firstLineChars="100" w:firstLine="240"/>
        <w:rPr>
          <w:sz w:val="24"/>
          <w:szCs w:val="24"/>
        </w:rPr>
      </w:pPr>
      <w:r>
        <w:rPr>
          <w:rFonts w:hint="eastAsia"/>
          <w:sz w:val="24"/>
          <w:szCs w:val="24"/>
        </w:rPr>
        <w:t>通学路安全推進会議は、</w:t>
      </w:r>
      <w:r w:rsidR="008449D8" w:rsidRPr="00F2181A">
        <w:rPr>
          <w:rFonts w:hint="eastAsia"/>
          <w:sz w:val="24"/>
          <w:szCs w:val="24"/>
        </w:rPr>
        <w:t>小中学校通学路の安全確保のための重点課題を設定し、必要に応じて</w:t>
      </w:r>
      <w:r w:rsidR="005F113C" w:rsidRPr="00F2181A">
        <w:rPr>
          <w:rFonts w:hint="eastAsia"/>
          <w:sz w:val="24"/>
          <w:szCs w:val="24"/>
        </w:rPr>
        <w:t>合同点検を実施します。合同点検は、警察、道路管理者、学校、</w:t>
      </w:r>
      <w:r>
        <w:rPr>
          <w:rFonts w:hint="eastAsia"/>
          <w:sz w:val="24"/>
          <w:szCs w:val="24"/>
        </w:rPr>
        <w:t>自治体等</w:t>
      </w:r>
      <w:r w:rsidR="005F113C" w:rsidRPr="00F2181A">
        <w:rPr>
          <w:rFonts w:hint="eastAsia"/>
          <w:sz w:val="24"/>
          <w:szCs w:val="24"/>
        </w:rPr>
        <w:t>が参加し行います。</w:t>
      </w:r>
    </w:p>
    <w:p w:rsidR="005F113C" w:rsidRPr="00F2181A" w:rsidRDefault="005F113C" w:rsidP="005F113C">
      <w:pPr>
        <w:tabs>
          <w:tab w:val="left" w:pos="7416"/>
        </w:tabs>
        <w:rPr>
          <w:sz w:val="24"/>
          <w:szCs w:val="24"/>
        </w:rPr>
      </w:pPr>
    </w:p>
    <w:p w:rsidR="005F113C" w:rsidRPr="00F2181A" w:rsidRDefault="005F113C" w:rsidP="005F113C">
      <w:pPr>
        <w:pStyle w:val="a3"/>
        <w:numPr>
          <w:ilvl w:val="0"/>
          <w:numId w:val="2"/>
        </w:numPr>
        <w:tabs>
          <w:tab w:val="left" w:pos="7416"/>
        </w:tabs>
        <w:ind w:leftChars="0"/>
        <w:rPr>
          <w:sz w:val="24"/>
          <w:szCs w:val="24"/>
        </w:rPr>
      </w:pPr>
      <w:r w:rsidRPr="00F2181A">
        <w:rPr>
          <w:rFonts w:hint="eastAsia"/>
          <w:sz w:val="24"/>
          <w:szCs w:val="24"/>
        </w:rPr>
        <w:t>対策の検討</w:t>
      </w:r>
    </w:p>
    <w:p w:rsidR="005F113C" w:rsidRPr="00F2181A" w:rsidRDefault="005F113C" w:rsidP="009E3B25">
      <w:pPr>
        <w:tabs>
          <w:tab w:val="left" w:pos="7416"/>
        </w:tabs>
        <w:ind w:left="1440" w:firstLineChars="100" w:firstLine="240"/>
        <w:rPr>
          <w:sz w:val="24"/>
          <w:szCs w:val="24"/>
        </w:rPr>
      </w:pPr>
      <w:r w:rsidRPr="00F2181A">
        <w:rPr>
          <w:rFonts w:hint="eastAsia"/>
          <w:sz w:val="24"/>
          <w:szCs w:val="24"/>
        </w:rPr>
        <w:t>合同点検の結果から明らかになった</w:t>
      </w:r>
      <w:r w:rsidR="001F37D8" w:rsidRPr="00F2181A">
        <w:rPr>
          <w:rFonts w:hint="eastAsia"/>
          <w:sz w:val="24"/>
          <w:szCs w:val="24"/>
        </w:rPr>
        <w:t>対策必要箇所について、箇所ごとに、歩道整備や防護策設置のハード対策</w:t>
      </w:r>
      <w:r w:rsidR="00F2181A">
        <w:rPr>
          <w:rFonts w:hint="eastAsia"/>
          <w:sz w:val="24"/>
          <w:szCs w:val="24"/>
        </w:rPr>
        <w:t>、</w:t>
      </w:r>
      <w:r w:rsidR="001F37D8" w:rsidRPr="00F2181A">
        <w:rPr>
          <w:rFonts w:hint="eastAsia"/>
          <w:sz w:val="24"/>
          <w:szCs w:val="24"/>
        </w:rPr>
        <w:t>交通規制や交通安全教育のようなソフト対策など対策必要箇所に応じて具体的な実施メニューを検討します。</w:t>
      </w:r>
    </w:p>
    <w:p w:rsidR="001F37D8" w:rsidRPr="00F2181A" w:rsidRDefault="001F37D8" w:rsidP="001F37D8">
      <w:pPr>
        <w:tabs>
          <w:tab w:val="left" w:pos="7416"/>
        </w:tabs>
        <w:ind w:left="1680" w:hangingChars="700" w:hanging="1680"/>
        <w:rPr>
          <w:sz w:val="24"/>
          <w:szCs w:val="24"/>
        </w:rPr>
      </w:pPr>
    </w:p>
    <w:p w:rsidR="001F37D8" w:rsidRPr="00F2181A" w:rsidRDefault="001F37D8" w:rsidP="001F37D8">
      <w:pPr>
        <w:pStyle w:val="a3"/>
        <w:numPr>
          <w:ilvl w:val="0"/>
          <w:numId w:val="2"/>
        </w:numPr>
        <w:tabs>
          <w:tab w:val="left" w:pos="7416"/>
        </w:tabs>
        <w:ind w:leftChars="0"/>
        <w:rPr>
          <w:sz w:val="24"/>
          <w:szCs w:val="24"/>
        </w:rPr>
      </w:pPr>
      <w:r w:rsidRPr="00F2181A">
        <w:rPr>
          <w:rFonts w:hint="eastAsia"/>
          <w:sz w:val="24"/>
          <w:szCs w:val="24"/>
        </w:rPr>
        <w:t>対策の実施</w:t>
      </w:r>
    </w:p>
    <w:p w:rsidR="001F37D8" w:rsidRPr="00F2181A" w:rsidRDefault="001F37D8" w:rsidP="009E3B25">
      <w:pPr>
        <w:pStyle w:val="a3"/>
        <w:tabs>
          <w:tab w:val="left" w:pos="7416"/>
        </w:tabs>
        <w:ind w:leftChars="0" w:left="1440" w:firstLineChars="100" w:firstLine="240"/>
        <w:rPr>
          <w:sz w:val="24"/>
          <w:szCs w:val="24"/>
        </w:rPr>
      </w:pPr>
      <w:r w:rsidRPr="00F2181A">
        <w:rPr>
          <w:rFonts w:hint="eastAsia"/>
          <w:sz w:val="24"/>
          <w:szCs w:val="24"/>
        </w:rPr>
        <w:t>対策の実施にあたっては、対策が円滑に進むよう、関係</w:t>
      </w:r>
      <w:r w:rsidR="00726FD5" w:rsidRPr="00F2181A">
        <w:rPr>
          <w:rFonts w:hint="eastAsia"/>
          <w:sz w:val="24"/>
          <w:szCs w:val="24"/>
        </w:rPr>
        <w:t>機関</w:t>
      </w:r>
      <w:r w:rsidRPr="00F2181A">
        <w:rPr>
          <w:rFonts w:hint="eastAsia"/>
          <w:sz w:val="24"/>
          <w:szCs w:val="24"/>
        </w:rPr>
        <w:t>で連携を図ります。</w:t>
      </w:r>
    </w:p>
    <w:p w:rsidR="001F37D8" w:rsidRPr="00F2181A" w:rsidRDefault="001F37D8" w:rsidP="00FD5296">
      <w:pPr>
        <w:tabs>
          <w:tab w:val="left" w:pos="7416"/>
        </w:tabs>
        <w:jc w:val="left"/>
        <w:rPr>
          <w:sz w:val="24"/>
          <w:szCs w:val="24"/>
        </w:rPr>
      </w:pPr>
      <w:r w:rsidRPr="00F2181A">
        <w:rPr>
          <w:rFonts w:hint="eastAsia"/>
          <w:sz w:val="24"/>
          <w:szCs w:val="24"/>
        </w:rPr>
        <w:t xml:space="preserve">　</w:t>
      </w:r>
    </w:p>
    <w:p w:rsidR="001F37D8" w:rsidRPr="00F2181A" w:rsidRDefault="001F37D8" w:rsidP="001F37D8">
      <w:pPr>
        <w:pStyle w:val="a3"/>
        <w:numPr>
          <w:ilvl w:val="0"/>
          <w:numId w:val="2"/>
        </w:numPr>
        <w:tabs>
          <w:tab w:val="left" w:pos="7416"/>
        </w:tabs>
        <w:spacing w:line="360" w:lineRule="auto"/>
        <w:ind w:leftChars="0"/>
        <w:rPr>
          <w:sz w:val="24"/>
          <w:szCs w:val="24"/>
        </w:rPr>
      </w:pPr>
      <w:r w:rsidRPr="00F2181A">
        <w:rPr>
          <w:rFonts w:hint="eastAsia"/>
          <w:sz w:val="24"/>
          <w:szCs w:val="24"/>
        </w:rPr>
        <w:t>対策効果の検証</w:t>
      </w:r>
    </w:p>
    <w:p w:rsidR="001F37D8" w:rsidRPr="00F2181A" w:rsidRDefault="001F37D8" w:rsidP="009E3B25">
      <w:pPr>
        <w:pStyle w:val="a3"/>
        <w:tabs>
          <w:tab w:val="left" w:pos="7416"/>
        </w:tabs>
        <w:spacing w:line="360" w:lineRule="auto"/>
        <w:ind w:leftChars="0" w:left="1440" w:firstLineChars="100" w:firstLine="240"/>
        <w:jc w:val="left"/>
        <w:rPr>
          <w:sz w:val="24"/>
          <w:szCs w:val="24"/>
        </w:rPr>
      </w:pPr>
      <w:r w:rsidRPr="00F2181A">
        <w:rPr>
          <w:rFonts w:hint="eastAsia"/>
          <w:sz w:val="24"/>
          <w:szCs w:val="24"/>
        </w:rPr>
        <w:t>対策実施後の箇所等について、実際に効果が上がっているのかを確認するため、各学校へのアンケートを実施するなどして検証します。</w:t>
      </w:r>
    </w:p>
    <w:p w:rsidR="007B069A" w:rsidRPr="00F2181A" w:rsidRDefault="007B069A" w:rsidP="001F37D8">
      <w:pPr>
        <w:pStyle w:val="a3"/>
        <w:tabs>
          <w:tab w:val="left" w:pos="7416"/>
        </w:tabs>
        <w:spacing w:line="360" w:lineRule="auto"/>
        <w:ind w:leftChars="0" w:left="1440"/>
        <w:rPr>
          <w:sz w:val="24"/>
          <w:szCs w:val="24"/>
        </w:rPr>
      </w:pPr>
    </w:p>
    <w:p w:rsidR="007B069A" w:rsidRPr="00F2181A" w:rsidRDefault="007B069A" w:rsidP="007B069A">
      <w:pPr>
        <w:pStyle w:val="a3"/>
        <w:numPr>
          <w:ilvl w:val="0"/>
          <w:numId w:val="2"/>
        </w:numPr>
        <w:tabs>
          <w:tab w:val="left" w:pos="7416"/>
        </w:tabs>
        <w:spacing w:line="360" w:lineRule="auto"/>
        <w:ind w:leftChars="0"/>
        <w:rPr>
          <w:sz w:val="24"/>
          <w:szCs w:val="24"/>
        </w:rPr>
      </w:pPr>
      <w:r w:rsidRPr="00F2181A">
        <w:rPr>
          <w:rFonts w:hint="eastAsia"/>
          <w:sz w:val="24"/>
          <w:szCs w:val="24"/>
        </w:rPr>
        <w:t>対策の改善・充実</w:t>
      </w:r>
    </w:p>
    <w:p w:rsidR="007B069A" w:rsidRDefault="007B069A" w:rsidP="007B069A">
      <w:pPr>
        <w:pStyle w:val="a3"/>
        <w:tabs>
          <w:tab w:val="left" w:pos="7416"/>
        </w:tabs>
        <w:spacing w:line="360" w:lineRule="auto"/>
        <w:ind w:leftChars="0" w:left="1440"/>
        <w:rPr>
          <w:sz w:val="24"/>
          <w:szCs w:val="24"/>
        </w:rPr>
      </w:pPr>
      <w:r w:rsidRPr="00F2181A">
        <w:rPr>
          <w:rFonts w:hint="eastAsia"/>
          <w:sz w:val="24"/>
          <w:szCs w:val="24"/>
        </w:rPr>
        <w:t>対策実施後も合同点検や効果の検証を踏まえて、対策内容の改善・充実を図ります。</w:t>
      </w:r>
    </w:p>
    <w:p w:rsidR="00F2181A" w:rsidRPr="00F2181A" w:rsidRDefault="00F2181A" w:rsidP="007B069A">
      <w:pPr>
        <w:pStyle w:val="a3"/>
        <w:tabs>
          <w:tab w:val="left" w:pos="7416"/>
        </w:tabs>
        <w:spacing w:line="360" w:lineRule="auto"/>
        <w:ind w:leftChars="0" w:left="1440"/>
        <w:rPr>
          <w:sz w:val="24"/>
          <w:szCs w:val="24"/>
        </w:rPr>
      </w:pPr>
    </w:p>
    <w:p w:rsidR="007B069A" w:rsidRPr="00F2181A" w:rsidRDefault="007B069A" w:rsidP="007B069A">
      <w:pPr>
        <w:pStyle w:val="a3"/>
        <w:numPr>
          <w:ilvl w:val="0"/>
          <w:numId w:val="1"/>
        </w:numPr>
        <w:tabs>
          <w:tab w:val="left" w:pos="7416"/>
        </w:tabs>
        <w:spacing w:line="360" w:lineRule="auto"/>
        <w:ind w:leftChars="0"/>
        <w:rPr>
          <w:sz w:val="24"/>
          <w:szCs w:val="24"/>
        </w:rPr>
      </w:pPr>
      <w:r w:rsidRPr="00F2181A">
        <w:rPr>
          <w:rFonts w:hint="eastAsia"/>
          <w:sz w:val="24"/>
          <w:szCs w:val="24"/>
        </w:rPr>
        <w:t>箇所図、箇所一覧表の公表</w:t>
      </w:r>
    </w:p>
    <w:p w:rsidR="007B069A" w:rsidRPr="00F2181A" w:rsidRDefault="007B069A" w:rsidP="009E3B25">
      <w:pPr>
        <w:tabs>
          <w:tab w:val="left" w:pos="7416"/>
        </w:tabs>
        <w:spacing w:line="360" w:lineRule="auto"/>
        <w:ind w:left="720" w:firstLineChars="100" w:firstLine="240"/>
        <w:rPr>
          <w:sz w:val="24"/>
          <w:szCs w:val="24"/>
        </w:rPr>
      </w:pPr>
      <w:r w:rsidRPr="00F2181A">
        <w:rPr>
          <w:rFonts w:hint="eastAsia"/>
          <w:sz w:val="24"/>
          <w:szCs w:val="24"/>
        </w:rPr>
        <w:t>点検結果や対策内容については</w:t>
      </w:r>
      <w:r w:rsidR="00726FD5" w:rsidRPr="00F2181A">
        <w:rPr>
          <w:rFonts w:hint="eastAsia"/>
          <w:sz w:val="24"/>
          <w:szCs w:val="24"/>
        </w:rPr>
        <w:t>、各</w:t>
      </w:r>
      <w:r w:rsidRPr="00F2181A">
        <w:rPr>
          <w:rFonts w:hint="eastAsia"/>
          <w:sz w:val="24"/>
          <w:szCs w:val="24"/>
        </w:rPr>
        <w:t>関係</w:t>
      </w:r>
      <w:r w:rsidR="00726FD5" w:rsidRPr="00F2181A">
        <w:rPr>
          <w:rFonts w:hint="eastAsia"/>
          <w:sz w:val="24"/>
          <w:szCs w:val="24"/>
        </w:rPr>
        <w:t>機関</w:t>
      </w:r>
      <w:r w:rsidRPr="00F2181A">
        <w:rPr>
          <w:rFonts w:hint="eastAsia"/>
          <w:sz w:val="24"/>
          <w:szCs w:val="24"/>
        </w:rPr>
        <w:t>で認識を共有するために、「対策一覧表」及び「対策箇所図」を</w:t>
      </w:r>
      <w:r w:rsidR="00FD5296" w:rsidRPr="00F2181A">
        <w:rPr>
          <w:rFonts w:hint="eastAsia"/>
          <w:sz w:val="24"/>
          <w:szCs w:val="24"/>
        </w:rPr>
        <w:t>作成し、公表します。</w:t>
      </w:r>
    </w:p>
    <w:p w:rsidR="001F37D8" w:rsidRPr="00F2181A" w:rsidRDefault="001F37D8" w:rsidP="001F37D8">
      <w:pPr>
        <w:pStyle w:val="a3"/>
        <w:tabs>
          <w:tab w:val="left" w:pos="7416"/>
        </w:tabs>
        <w:spacing w:line="360" w:lineRule="auto"/>
        <w:ind w:leftChars="0" w:left="1440"/>
        <w:rPr>
          <w:sz w:val="24"/>
          <w:szCs w:val="24"/>
        </w:rPr>
      </w:pPr>
    </w:p>
    <w:p w:rsidR="001F37D8" w:rsidRPr="00F2181A" w:rsidRDefault="001F37D8" w:rsidP="001F37D8">
      <w:pPr>
        <w:pStyle w:val="a3"/>
        <w:tabs>
          <w:tab w:val="left" w:pos="7416"/>
        </w:tabs>
        <w:spacing w:line="360" w:lineRule="auto"/>
        <w:ind w:leftChars="0" w:left="1440"/>
        <w:rPr>
          <w:sz w:val="24"/>
          <w:szCs w:val="24"/>
        </w:rPr>
      </w:pPr>
    </w:p>
    <w:sectPr w:rsidR="001F37D8" w:rsidRPr="00F2181A" w:rsidSect="00905B95">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45C6A"/>
    <w:multiLevelType w:val="hybridMultilevel"/>
    <w:tmpl w:val="EFE6F4F0"/>
    <w:lvl w:ilvl="0" w:tplc="05F4C7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64564A"/>
    <w:multiLevelType w:val="hybridMultilevel"/>
    <w:tmpl w:val="A1141724"/>
    <w:lvl w:ilvl="0" w:tplc="D8781CA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F0"/>
    <w:rsid w:val="00091EF9"/>
    <w:rsid w:val="001025D8"/>
    <w:rsid w:val="001F37D8"/>
    <w:rsid w:val="00251EA8"/>
    <w:rsid w:val="002C51FF"/>
    <w:rsid w:val="00405B1C"/>
    <w:rsid w:val="00455AC9"/>
    <w:rsid w:val="004740D9"/>
    <w:rsid w:val="005F113C"/>
    <w:rsid w:val="00726FD5"/>
    <w:rsid w:val="00733BB5"/>
    <w:rsid w:val="00783367"/>
    <w:rsid w:val="007A61AE"/>
    <w:rsid w:val="007B069A"/>
    <w:rsid w:val="007B2679"/>
    <w:rsid w:val="008449D8"/>
    <w:rsid w:val="008F3D25"/>
    <w:rsid w:val="00905B95"/>
    <w:rsid w:val="009B4F8F"/>
    <w:rsid w:val="009E03E6"/>
    <w:rsid w:val="009E3B25"/>
    <w:rsid w:val="00B60930"/>
    <w:rsid w:val="00BE46C5"/>
    <w:rsid w:val="00D94343"/>
    <w:rsid w:val="00DC57F0"/>
    <w:rsid w:val="00DD7DC6"/>
    <w:rsid w:val="00DF673B"/>
    <w:rsid w:val="00E02D08"/>
    <w:rsid w:val="00F2181A"/>
    <w:rsid w:val="00F93071"/>
    <w:rsid w:val="00FD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22C9DB-70B5-45DF-A774-23C590EF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7F0"/>
    <w:pPr>
      <w:ind w:leftChars="400" w:left="840"/>
    </w:pPr>
  </w:style>
  <w:style w:type="paragraph" w:styleId="a4">
    <w:name w:val="Balloon Text"/>
    <w:basedOn w:val="a"/>
    <w:link w:val="a5"/>
    <w:uiPriority w:val="99"/>
    <w:semiHidden/>
    <w:unhideWhenUsed/>
    <w:rsid w:val="00FD5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6D81-89BF-48F2-801A-0D1D33D8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kyouiku004</dc:creator>
  <cp:keywords/>
  <dc:description/>
  <cp:lastModifiedBy>kyouiku004</cp:lastModifiedBy>
  <cp:revision>2</cp:revision>
  <cp:lastPrinted>2017-03-03T06:10:00Z</cp:lastPrinted>
  <dcterms:created xsi:type="dcterms:W3CDTF">2022-07-27T04:19:00Z</dcterms:created>
  <dcterms:modified xsi:type="dcterms:W3CDTF">2022-07-27T04:19:00Z</dcterms:modified>
</cp:coreProperties>
</file>